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0A" w:rsidRDefault="00AE2A0A" w:rsidP="00AE2A0A">
      <w:pPr>
        <w:jc w:val="right"/>
        <w:rPr>
          <w:i/>
          <w:sz w:val="18"/>
          <w:szCs w:val="18"/>
        </w:rPr>
      </w:pPr>
    </w:p>
    <w:p w:rsidR="00AE2A0A" w:rsidRDefault="00AE2A0A" w:rsidP="00AE2A0A">
      <w:pPr>
        <w:jc w:val="right"/>
        <w:rPr>
          <w:i/>
          <w:sz w:val="18"/>
          <w:szCs w:val="18"/>
        </w:rPr>
      </w:pPr>
    </w:p>
    <w:p w:rsidR="00AE2A0A" w:rsidRDefault="00AE2A0A" w:rsidP="00AE2A0A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1</w:t>
      </w:r>
    </w:p>
    <w:p w:rsidR="00AE2A0A" w:rsidRDefault="00AE2A0A" w:rsidP="00AE2A0A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do Zarządzenia Rektora </w:t>
      </w:r>
    </w:p>
    <w:p w:rsidR="00AE2A0A" w:rsidRDefault="00AE2A0A" w:rsidP="00AE2A0A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Państwowej Wyższej Szkoły Zawodowej w Koszalinie</w:t>
      </w:r>
    </w:p>
    <w:p w:rsidR="00AE2A0A" w:rsidRDefault="00AE2A0A" w:rsidP="00AE2A0A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nr 14/2019</w:t>
      </w:r>
    </w:p>
    <w:p w:rsidR="00AE2A0A" w:rsidRDefault="00AE2A0A" w:rsidP="00AE2A0A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 dn.7 czerwca 2019 r.</w:t>
      </w:r>
    </w:p>
    <w:p w:rsidR="00AE2A0A" w:rsidRDefault="00AE2A0A" w:rsidP="00AE2A0A">
      <w:pPr>
        <w:jc w:val="center"/>
        <w:rPr>
          <w:b/>
        </w:rPr>
      </w:pPr>
    </w:p>
    <w:p w:rsidR="00AE2A0A" w:rsidRDefault="00AE2A0A" w:rsidP="00AE2A0A">
      <w:pPr>
        <w:jc w:val="center"/>
        <w:rPr>
          <w:b/>
        </w:rPr>
      </w:pPr>
      <w:r w:rsidRPr="00C34D92">
        <w:rPr>
          <w:b/>
        </w:rPr>
        <w:t>REGULAMIN KWALIFIKOWANIA STUDENTÓW</w:t>
      </w:r>
      <w:r>
        <w:rPr>
          <w:b/>
        </w:rPr>
        <w:t xml:space="preserve"> I ABSOLWENTÓW</w:t>
      </w:r>
    </w:p>
    <w:p w:rsidR="00AE2A0A" w:rsidRDefault="00AE2A0A" w:rsidP="00AE2A0A">
      <w:pPr>
        <w:jc w:val="center"/>
        <w:rPr>
          <w:b/>
        </w:rPr>
      </w:pPr>
      <w:r>
        <w:rPr>
          <w:b/>
        </w:rPr>
        <w:t>NA ZAGRANICZNE WYJAZDY STYPENDIALNE</w:t>
      </w:r>
    </w:p>
    <w:p w:rsidR="00AE2A0A" w:rsidRDefault="00AE2A0A" w:rsidP="00AE2A0A">
      <w:pPr>
        <w:jc w:val="center"/>
        <w:rPr>
          <w:b/>
        </w:rPr>
      </w:pPr>
      <w:r>
        <w:rPr>
          <w:b/>
        </w:rPr>
        <w:t>W RAMACH PROGRAMU ERASMUS +</w:t>
      </w:r>
    </w:p>
    <w:p w:rsidR="00AE2A0A" w:rsidRDefault="00AE2A0A" w:rsidP="00AE2A0A">
      <w:pPr>
        <w:jc w:val="center"/>
        <w:rPr>
          <w:b/>
        </w:rPr>
      </w:pPr>
      <w:r>
        <w:rPr>
          <w:b/>
        </w:rPr>
        <w:t>W ROKU AKADEMICKIM 2019/2020</w:t>
      </w:r>
    </w:p>
    <w:p w:rsidR="00AE2A0A" w:rsidRDefault="00AE2A0A" w:rsidP="00AE2A0A">
      <w:pPr>
        <w:rPr>
          <w:b/>
        </w:rPr>
      </w:pPr>
    </w:p>
    <w:p w:rsidR="00AE2A0A" w:rsidRDefault="00AE2A0A" w:rsidP="00AE2A0A">
      <w:pPr>
        <w:pStyle w:val="Akapitzlist"/>
        <w:ind w:left="284"/>
        <w:jc w:val="center"/>
        <w:rPr>
          <w:b/>
        </w:rPr>
      </w:pPr>
      <w:r>
        <w:rPr>
          <w:b/>
        </w:rPr>
        <w:t xml:space="preserve">§ 1.  </w:t>
      </w:r>
    </w:p>
    <w:p w:rsidR="00AE2A0A" w:rsidRDefault="00AE2A0A" w:rsidP="00AE2A0A">
      <w:pPr>
        <w:pStyle w:val="Akapitzlist"/>
        <w:ind w:left="284"/>
        <w:jc w:val="center"/>
        <w:rPr>
          <w:b/>
        </w:rPr>
      </w:pPr>
      <w:r>
        <w:rPr>
          <w:b/>
        </w:rPr>
        <w:t>ZASADY OGÓLNE</w:t>
      </w:r>
    </w:p>
    <w:p w:rsidR="00AE2A0A" w:rsidRDefault="00AE2A0A" w:rsidP="00AE2A0A">
      <w:pPr>
        <w:jc w:val="center"/>
        <w:rPr>
          <w:b/>
        </w:rPr>
      </w:pPr>
    </w:p>
    <w:p w:rsidR="00AE2A0A" w:rsidRDefault="00AE2A0A" w:rsidP="00AE2A0A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 xml:space="preserve">Niniejszy Regulamin określa zasady kwalifikowania studentów stacjonarnych </w:t>
      </w:r>
    </w:p>
    <w:p w:rsidR="00AE2A0A" w:rsidRDefault="00AE2A0A" w:rsidP="00AE2A0A">
      <w:pPr>
        <w:pStyle w:val="Akapitzlist"/>
        <w:spacing w:after="200" w:line="276" w:lineRule="auto"/>
        <w:jc w:val="both"/>
      </w:pPr>
      <w:r>
        <w:t>i niestacjonarnych studiów I stopnia oraz absolwentów Państwowej Wyższej Szkoły Zawodowej w Koszalinie do programu wymiany Erasmus +.</w:t>
      </w:r>
    </w:p>
    <w:p w:rsidR="00AE2A0A" w:rsidRDefault="00AE2A0A" w:rsidP="00AE2A0A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Zasady, o których mowa w niniejszym Regulaminie mogą zostać uzupełnione o dodatkowe wymagania wynikające ze specyfiki uczelni przyjmującej.</w:t>
      </w:r>
    </w:p>
    <w:p w:rsidR="00AE2A0A" w:rsidRDefault="00AE2A0A" w:rsidP="00AE2A0A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Kwalifikacja do programu Erasmus + odbywa się według Harmonogramu Kwalifikowania Studentów na wyjazdy zagraniczne w ramach  Programu Erasmus + na dany rok akademicki.</w:t>
      </w:r>
    </w:p>
    <w:p w:rsidR="00AE2A0A" w:rsidRDefault="00AE2A0A" w:rsidP="00AE2A0A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Postępowanie prowadzi Komisja Kwalifikacyjna w składzie:</w:t>
      </w:r>
    </w:p>
    <w:p w:rsidR="00AE2A0A" w:rsidRDefault="00AE2A0A" w:rsidP="00AE2A0A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Prorektor ds. Nauczania i Studentów;</w:t>
      </w:r>
    </w:p>
    <w:p w:rsidR="00AE2A0A" w:rsidRDefault="00AE2A0A" w:rsidP="00AE2A0A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Nauczyciel akademicki reprezentujący dany kierunek studiów;</w:t>
      </w:r>
    </w:p>
    <w:p w:rsidR="00AE2A0A" w:rsidRDefault="00AE2A0A" w:rsidP="00AE2A0A">
      <w:pPr>
        <w:pStyle w:val="Akapitzlist"/>
        <w:numPr>
          <w:ilvl w:val="0"/>
          <w:numId w:val="9"/>
        </w:numPr>
        <w:spacing w:after="200" w:line="276" w:lineRule="auto"/>
        <w:jc w:val="both"/>
      </w:pPr>
      <w:r>
        <w:t>Przedstawiciel Samorządu Studentów;</w:t>
      </w:r>
    </w:p>
    <w:p w:rsidR="00AE2A0A" w:rsidRDefault="00AE2A0A" w:rsidP="00AE2A0A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Zgłoszenia kandydatury do udziału w programie dokonuje się poprzez złożenie w Referacie ds. Nauczania formularza zgłoszeniowego (załącznik nr 1) oraz oś</w:t>
      </w:r>
      <w:r w:rsidR="00286E08">
        <w:t>wiadczenia RODO</w:t>
      </w:r>
      <w:r>
        <w:t>.</w:t>
      </w:r>
    </w:p>
    <w:p w:rsidR="00AE2A0A" w:rsidRDefault="00AE2A0A" w:rsidP="00AE2A0A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Kandydat może wybrać trzy uczelnie, właściwe dla jego kierunku studiów, w kolejności preferencyjnej.</w:t>
      </w:r>
    </w:p>
    <w:p w:rsidR="00AE2A0A" w:rsidRPr="003C6D43" w:rsidRDefault="00AE2A0A" w:rsidP="00DB7FB4">
      <w:pPr>
        <w:pStyle w:val="Akapitzlist"/>
        <w:numPr>
          <w:ilvl w:val="0"/>
          <w:numId w:val="8"/>
        </w:numPr>
        <w:spacing w:after="200" w:line="276" w:lineRule="auto"/>
      </w:pPr>
      <w:r w:rsidRPr="003C6D43">
        <w:t>Z oferty wyjazdu w r</w:t>
      </w:r>
      <w:r>
        <w:t xml:space="preserve">amach Programu Erasmus + studenci i absolwenci  mogą </w:t>
      </w:r>
      <w:r w:rsidRPr="003C6D43">
        <w:t xml:space="preserve">korzystać w </w:t>
      </w:r>
      <w:r>
        <w:t xml:space="preserve">ramach posiadanego „kapitału mobilności” (łącznie 12 miesięcy) w </w:t>
      </w:r>
      <w:r w:rsidR="00DB7FB4">
        <w:t xml:space="preserve">całym okresie studiów na danym </w:t>
      </w:r>
      <w:r w:rsidRPr="003C6D43">
        <w:t xml:space="preserve">poziomie (I stopnia). </w:t>
      </w:r>
    </w:p>
    <w:p w:rsidR="00AE2A0A" w:rsidRDefault="00AE2A0A" w:rsidP="00DB7FB4">
      <w:pPr>
        <w:pStyle w:val="Akapitzlist"/>
        <w:numPr>
          <w:ilvl w:val="0"/>
          <w:numId w:val="8"/>
        </w:numPr>
        <w:spacing w:after="200" w:line="276" w:lineRule="auto"/>
        <w:jc w:val="both"/>
      </w:pPr>
      <w:r w:rsidRPr="003C6D43">
        <w:t>Studenci trzeciego roku studiów wyjeżdżający na swoim ostatnim semestrze studiów muszą liczyć się z ewent</w:t>
      </w:r>
      <w:r>
        <w:t>ualnym przesunięciem daty egzaminu dyplomowego</w:t>
      </w:r>
      <w:r w:rsidR="00DB7FB4">
        <w:t xml:space="preserve">, co wynika </w:t>
      </w:r>
      <w:r w:rsidR="00DB7FB4">
        <w:br w:type="textWrapping" w:clear="all"/>
        <w:t xml:space="preserve">z </w:t>
      </w:r>
      <w:r w:rsidRPr="003C6D43">
        <w:t>konieczności rozliczenia się z pobytu za granicą.</w:t>
      </w:r>
    </w:p>
    <w:p w:rsidR="00AE2A0A" w:rsidRPr="003C6D43" w:rsidRDefault="00DB7FB4" w:rsidP="00AE2A0A">
      <w:pPr>
        <w:pStyle w:val="Akapitzlist"/>
        <w:numPr>
          <w:ilvl w:val="0"/>
          <w:numId w:val="8"/>
        </w:numPr>
        <w:spacing w:after="200" w:line="276" w:lineRule="auto"/>
        <w:jc w:val="both"/>
      </w:pPr>
      <w:r>
        <w:t>Wyjazdy w roku akademickim 2019/2020</w:t>
      </w:r>
      <w:r w:rsidR="00AE2A0A">
        <w:t xml:space="preserve"> muszą zakończyć </w:t>
      </w:r>
      <w:r>
        <w:t xml:space="preserve">się najpóźniej 30 września 2020 </w:t>
      </w:r>
      <w:r w:rsidR="00AE2A0A">
        <w:t>r</w:t>
      </w:r>
      <w:r>
        <w:t>oku</w:t>
      </w:r>
      <w:r w:rsidR="00AE2A0A">
        <w:t>. Dotyczy to również wyjazdów absolwentów.</w:t>
      </w:r>
    </w:p>
    <w:p w:rsidR="00AE2A0A" w:rsidRPr="003C6D43" w:rsidRDefault="00AE2A0A" w:rsidP="00AE2A0A">
      <w:pPr>
        <w:pStyle w:val="Akapitzlist"/>
        <w:jc w:val="both"/>
        <w:rPr>
          <w:highlight w:val="yellow"/>
        </w:rPr>
      </w:pPr>
    </w:p>
    <w:p w:rsidR="00AE2A0A" w:rsidRDefault="00AE2A0A" w:rsidP="00AE2A0A">
      <w:pPr>
        <w:pStyle w:val="Akapitzlist"/>
        <w:ind w:left="0"/>
        <w:jc w:val="center"/>
        <w:rPr>
          <w:b/>
        </w:rPr>
      </w:pPr>
      <w:r>
        <w:rPr>
          <w:b/>
        </w:rPr>
        <w:t>§ 2.</w:t>
      </w:r>
    </w:p>
    <w:p w:rsidR="00AE2A0A" w:rsidRDefault="00AE2A0A" w:rsidP="00AE2A0A">
      <w:pPr>
        <w:pStyle w:val="Akapitzlist"/>
        <w:ind w:left="0"/>
        <w:jc w:val="center"/>
        <w:rPr>
          <w:b/>
        </w:rPr>
      </w:pPr>
      <w:r>
        <w:rPr>
          <w:b/>
        </w:rPr>
        <w:t>KRYTERIA OCENY</w:t>
      </w:r>
    </w:p>
    <w:p w:rsidR="00AE2A0A" w:rsidRDefault="00AE2A0A" w:rsidP="00AE2A0A">
      <w:pPr>
        <w:pStyle w:val="Akapitzlist"/>
        <w:ind w:left="2520"/>
        <w:jc w:val="both"/>
      </w:pPr>
    </w:p>
    <w:p w:rsidR="00AE2A0A" w:rsidRDefault="00AE2A0A" w:rsidP="00AE2A0A">
      <w:pPr>
        <w:pStyle w:val="Akapitzlist"/>
        <w:numPr>
          <w:ilvl w:val="0"/>
          <w:numId w:val="10"/>
        </w:numPr>
        <w:spacing w:after="200" w:line="276" w:lineRule="auto"/>
        <w:jc w:val="both"/>
      </w:pPr>
      <w:r>
        <w:t>W postępowaniu kwalifikacyjnym do Programu Erasmus + obowiązują następujące kryteria:</w:t>
      </w:r>
    </w:p>
    <w:p w:rsidR="00AE2A0A" w:rsidRDefault="00AE2A0A" w:rsidP="00AE2A0A">
      <w:pPr>
        <w:pStyle w:val="Akapitzlist"/>
        <w:jc w:val="both"/>
      </w:pPr>
    </w:p>
    <w:p w:rsidR="00AE2A0A" w:rsidRDefault="00AE2A0A" w:rsidP="00AE2A0A">
      <w:pPr>
        <w:pStyle w:val="Akapitzlist"/>
        <w:numPr>
          <w:ilvl w:val="0"/>
          <w:numId w:val="11"/>
        </w:numPr>
        <w:spacing w:after="200" w:line="276" w:lineRule="auto"/>
        <w:jc w:val="both"/>
      </w:pPr>
      <w:r>
        <w:t xml:space="preserve">Średnia z całości toku studiów. Średnią potwierdza pracownik Referatu ds. Nauczania na formularzu zgłoszeniowym kandydata (załącznik nr 1). </w:t>
      </w:r>
    </w:p>
    <w:p w:rsidR="00DB7FB4" w:rsidRDefault="00DB7FB4" w:rsidP="00DB7FB4">
      <w:pPr>
        <w:pStyle w:val="Akapitzlist"/>
        <w:spacing w:after="200" w:line="276" w:lineRule="auto"/>
        <w:ind w:left="1080"/>
        <w:jc w:val="both"/>
      </w:pPr>
    </w:p>
    <w:p w:rsidR="00DB7FB4" w:rsidRDefault="00DB7FB4" w:rsidP="00DB7FB4">
      <w:pPr>
        <w:pStyle w:val="Akapitzlist"/>
        <w:spacing w:after="200" w:line="276" w:lineRule="auto"/>
        <w:ind w:left="1080"/>
        <w:jc w:val="both"/>
      </w:pPr>
    </w:p>
    <w:p w:rsidR="00DB7FB4" w:rsidRDefault="00DB7FB4" w:rsidP="00DB7FB4">
      <w:pPr>
        <w:pStyle w:val="Akapitzlist"/>
        <w:spacing w:after="200" w:line="276" w:lineRule="auto"/>
        <w:ind w:left="1080"/>
        <w:jc w:val="both"/>
      </w:pPr>
    </w:p>
    <w:p w:rsidR="00AE2A0A" w:rsidRDefault="00AE2A0A" w:rsidP="00AE2A0A">
      <w:pPr>
        <w:pStyle w:val="Akapitzlist"/>
        <w:numPr>
          <w:ilvl w:val="0"/>
          <w:numId w:val="11"/>
        </w:numPr>
        <w:spacing w:after="200" w:line="276" w:lineRule="auto"/>
        <w:jc w:val="both"/>
      </w:pPr>
      <w:r>
        <w:t>Znajomość języka obcego obowiązującego w uczelni przyjmującej (wg wskazań tej uczelni). Znajomość języka obcego może być potwierdzona :</w:t>
      </w:r>
    </w:p>
    <w:p w:rsidR="00AE2A0A" w:rsidRDefault="00AE2A0A" w:rsidP="00AE2A0A">
      <w:pPr>
        <w:pStyle w:val="Akapitzlist"/>
        <w:ind w:left="1080"/>
        <w:jc w:val="both"/>
      </w:pPr>
      <w:r>
        <w:t>- przez lektora danego języka na formularzu zgłoszeniowym kandydata (załącznik nr 1). Lektor potwierdza ocenę za ostatni semestr nauki danego języka oraz określa poziom znajomości biegłości językowej zgodnie z klasyfikacją Rady Europy;</w:t>
      </w:r>
    </w:p>
    <w:p w:rsidR="00AE2A0A" w:rsidRPr="00B6360E" w:rsidRDefault="00AE2A0A" w:rsidP="00AE2A0A">
      <w:pPr>
        <w:pStyle w:val="Akapitzlist"/>
        <w:ind w:left="1080"/>
        <w:jc w:val="both"/>
      </w:pPr>
      <w:r>
        <w:t xml:space="preserve">- uznanym certyfikatem językowym (np. </w:t>
      </w:r>
      <w:r w:rsidRPr="00B6360E">
        <w:t>FCE, CAE, CPE, DELF itd.) ;</w:t>
      </w:r>
    </w:p>
    <w:p w:rsidR="00AE2A0A" w:rsidRPr="007B74E8" w:rsidRDefault="00AE2A0A" w:rsidP="00AE2A0A">
      <w:pPr>
        <w:pStyle w:val="Akapitzlist"/>
        <w:ind w:left="1080"/>
        <w:jc w:val="both"/>
      </w:pPr>
      <w:r w:rsidRPr="007B74E8">
        <w:t>- zaświadczeniem ze szkoły językowej określającym poziom biegłości językowej zgodnie z klasyfikacją Rady Europy</w:t>
      </w:r>
      <w:r>
        <w:t xml:space="preserve"> i ocenę</w:t>
      </w:r>
      <w:r w:rsidRPr="007B74E8">
        <w:t> ;</w:t>
      </w:r>
    </w:p>
    <w:p w:rsidR="00AE2A0A" w:rsidRDefault="00AE2A0A" w:rsidP="00AE2A0A">
      <w:pPr>
        <w:pStyle w:val="Akapitzlist"/>
        <w:ind w:left="1080"/>
        <w:jc w:val="both"/>
      </w:pPr>
      <w:r>
        <w:t xml:space="preserve">W przypadku większej liczby kandydatów uczelnia zastrzega sobie prawo zorganizowania wewnętrznego egzaminu językowego na potrzeby kwalifikacji do Programu Erasmus +. </w:t>
      </w:r>
    </w:p>
    <w:p w:rsidR="00AE2A0A" w:rsidRDefault="00AE2A0A" w:rsidP="00AE2A0A">
      <w:pPr>
        <w:pStyle w:val="Akapitzlist"/>
        <w:ind w:left="1080" w:right="-142"/>
        <w:jc w:val="both"/>
      </w:pPr>
      <w:r>
        <w:t xml:space="preserve">W przypadku, gdy uczelnia przyjmująca znajduje się w kraju, w którym językiem urzędowym jest język inny niż języki oferowane w Państwowej Wyższej Szkole Zawodowej w Koszalinie, a kandydat może potwierdzić stosownymi dokumentami znajomość tego języka, będzie to uwzględnione podczas rekrutacji </w:t>
      </w:r>
      <w:r>
        <w:br w:type="textWrapping" w:clear="all"/>
        <w:t>do Programu Erasmus +.</w:t>
      </w:r>
    </w:p>
    <w:p w:rsidR="00AE2A0A" w:rsidRDefault="00AE2A0A" w:rsidP="00AE2A0A">
      <w:pPr>
        <w:pStyle w:val="Akapitzlist"/>
        <w:numPr>
          <w:ilvl w:val="0"/>
          <w:numId w:val="11"/>
        </w:numPr>
        <w:spacing w:after="200" w:line="276" w:lineRule="auto"/>
        <w:jc w:val="both"/>
      </w:pPr>
      <w:r>
        <w:t>Ewentualnie: dodatkowe kryteria wynikające ze specyficznych wymogów uczelni przyjmującej.</w:t>
      </w:r>
    </w:p>
    <w:p w:rsidR="00AE2A0A" w:rsidRDefault="00AE2A0A" w:rsidP="00AE2A0A">
      <w:pPr>
        <w:jc w:val="both"/>
      </w:pPr>
    </w:p>
    <w:p w:rsidR="00AE2A0A" w:rsidRDefault="00AE2A0A" w:rsidP="00AE2A0A">
      <w:pPr>
        <w:pStyle w:val="Akapitzlist"/>
        <w:ind w:left="709"/>
        <w:jc w:val="center"/>
        <w:rPr>
          <w:b/>
        </w:rPr>
      </w:pPr>
      <w:r>
        <w:rPr>
          <w:b/>
        </w:rPr>
        <w:t>§ 3.</w:t>
      </w:r>
    </w:p>
    <w:p w:rsidR="00AE2A0A" w:rsidRDefault="00AE2A0A" w:rsidP="00AE2A0A">
      <w:pPr>
        <w:pStyle w:val="Akapitzlist"/>
        <w:ind w:left="709"/>
        <w:jc w:val="center"/>
        <w:rPr>
          <w:b/>
        </w:rPr>
      </w:pPr>
      <w:r>
        <w:rPr>
          <w:b/>
        </w:rPr>
        <w:t>NALICZENIE PUNKTÓW ZA POSZCZEGÓLNE KRYTERIA OCENY</w:t>
      </w:r>
    </w:p>
    <w:p w:rsidR="00AE2A0A" w:rsidRDefault="00AE2A0A" w:rsidP="00AE2A0A">
      <w:pPr>
        <w:pStyle w:val="Akapitzlist"/>
        <w:ind w:left="2520"/>
        <w:jc w:val="both"/>
        <w:rPr>
          <w:b/>
        </w:rPr>
      </w:pPr>
    </w:p>
    <w:p w:rsidR="00AE2A0A" w:rsidRDefault="00AE2A0A" w:rsidP="00AE2A0A">
      <w:pPr>
        <w:pStyle w:val="Akapitzlist"/>
        <w:numPr>
          <w:ilvl w:val="0"/>
          <w:numId w:val="12"/>
        </w:numPr>
        <w:spacing w:after="200" w:line="276" w:lineRule="auto"/>
        <w:jc w:val="both"/>
      </w:pPr>
      <w:r>
        <w:t>W postępowaniu rekrutacyjnym kandydat może zdobyć maksymalnie   40  punktów.</w:t>
      </w:r>
    </w:p>
    <w:p w:rsidR="00AE2A0A" w:rsidRDefault="00AE2A0A" w:rsidP="00AE2A0A">
      <w:pPr>
        <w:pStyle w:val="Akapitzlist"/>
        <w:numPr>
          <w:ilvl w:val="0"/>
          <w:numId w:val="12"/>
        </w:numPr>
        <w:spacing w:after="200" w:line="276" w:lineRule="auto"/>
        <w:jc w:val="both"/>
      </w:pPr>
      <w:r>
        <w:t>Punkty są naliczane w następujący sposób:</w:t>
      </w:r>
    </w:p>
    <w:p w:rsidR="00AE2A0A" w:rsidRDefault="00AE2A0A" w:rsidP="00AE2A0A">
      <w:pPr>
        <w:pStyle w:val="Akapitzlist"/>
        <w:numPr>
          <w:ilvl w:val="0"/>
          <w:numId w:val="13"/>
        </w:numPr>
        <w:spacing w:after="200" w:line="276" w:lineRule="auto"/>
        <w:jc w:val="both"/>
      </w:pPr>
      <w:r>
        <w:t>Średnia ze studiów – oceniana w skali od 8 do 20 wg wzoru: (uzyskana średnia x 4).</w:t>
      </w:r>
    </w:p>
    <w:p w:rsidR="00AE2A0A" w:rsidRDefault="00AE2A0A" w:rsidP="00AE2A0A">
      <w:pPr>
        <w:pStyle w:val="Akapitzlist"/>
        <w:numPr>
          <w:ilvl w:val="0"/>
          <w:numId w:val="13"/>
        </w:numPr>
        <w:spacing w:after="200" w:line="276" w:lineRule="auto"/>
        <w:jc w:val="both"/>
      </w:pPr>
      <w:r>
        <w:t>Znajomość deklarowanego języka obcego oceniana w skali od 0 do 20 wg następującej tabeli:</w:t>
      </w:r>
    </w:p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AE2A0A" w:rsidTr="00E024A9">
        <w:tc>
          <w:tcPr>
            <w:tcW w:w="1316" w:type="dxa"/>
          </w:tcPr>
          <w:p w:rsidR="00AE2A0A" w:rsidRDefault="00AE2A0A" w:rsidP="00E024A9">
            <w:pPr>
              <w:jc w:val="center"/>
            </w:pP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2 (F)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3 (E)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3+ (D)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4 (C)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4+ (B)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5 (A)</w:t>
            </w:r>
          </w:p>
        </w:tc>
      </w:tr>
      <w:tr w:rsidR="00AE2A0A" w:rsidTr="00E024A9"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A1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0</w:t>
            </w:r>
          </w:p>
        </w:tc>
      </w:tr>
      <w:tr w:rsidR="00AE2A0A" w:rsidTr="00E024A9"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A2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0</w:t>
            </w:r>
          </w:p>
        </w:tc>
      </w:tr>
      <w:tr w:rsidR="00AE2A0A" w:rsidTr="00E024A9"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B1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6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8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10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12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14</w:t>
            </w:r>
          </w:p>
        </w:tc>
      </w:tr>
      <w:tr w:rsidR="00AE2A0A" w:rsidTr="00E024A9"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B2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8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10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12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14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16</w:t>
            </w:r>
          </w:p>
        </w:tc>
      </w:tr>
      <w:tr w:rsidR="00AE2A0A" w:rsidTr="00E024A9"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C1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10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12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14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16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18</w:t>
            </w:r>
          </w:p>
        </w:tc>
      </w:tr>
      <w:tr w:rsidR="00AE2A0A" w:rsidTr="00E024A9"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C2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0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12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14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16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18</w:t>
            </w:r>
          </w:p>
        </w:tc>
        <w:tc>
          <w:tcPr>
            <w:tcW w:w="1316" w:type="dxa"/>
          </w:tcPr>
          <w:p w:rsidR="00AE2A0A" w:rsidRDefault="00AE2A0A" w:rsidP="00E024A9">
            <w:pPr>
              <w:jc w:val="center"/>
            </w:pPr>
            <w:r>
              <w:t>20</w:t>
            </w:r>
          </w:p>
        </w:tc>
      </w:tr>
    </w:tbl>
    <w:p w:rsidR="00AE2A0A" w:rsidRDefault="00AE2A0A" w:rsidP="00AE2A0A">
      <w:pPr>
        <w:jc w:val="both"/>
      </w:pPr>
    </w:p>
    <w:p w:rsidR="00AE2A0A" w:rsidRPr="00317577" w:rsidRDefault="00AE2A0A" w:rsidP="00AE2A0A">
      <w:pPr>
        <w:jc w:val="both"/>
      </w:pPr>
      <w:r>
        <w:t>Komisja Kwalifikacyjna zastrzega sobie prawo uwzględnienia w naliczaniu punktów za kryterium językowe znajomości przez kandydata języka urzędowego kraju docelowego.</w:t>
      </w:r>
    </w:p>
    <w:p w:rsidR="00AE2A0A" w:rsidRDefault="00AE2A0A" w:rsidP="00DB7FB4">
      <w:pPr>
        <w:pStyle w:val="Akapitzlist"/>
        <w:numPr>
          <w:ilvl w:val="0"/>
          <w:numId w:val="13"/>
        </w:numPr>
        <w:spacing w:after="200" w:line="276" w:lineRule="auto"/>
        <w:jc w:val="both"/>
      </w:pPr>
      <w:r>
        <w:t>Komisja Kwalifikacyjna ma prawo uwzględnienia specyficznych wymogów uczelni  przyjmującej</w:t>
      </w:r>
      <w:r w:rsidR="00DB7FB4">
        <w:t xml:space="preserve"> </w:t>
      </w:r>
      <w:r>
        <w:t>w postępowaniu kwalifikacyjnym. W uzasadnionych przypadkach specyficzne wymogi uczelni przyjmującej maja pierwszeństwo przed ogólnymi kryteriami uczelnianymi.</w:t>
      </w:r>
    </w:p>
    <w:p w:rsidR="00AE2A0A" w:rsidRDefault="00AE2A0A" w:rsidP="00AE2A0A">
      <w:pPr>
        <w:pStyle w:val="Akapitzlist"/>
        <w:ind w:left="1068"/>
        <w:jc w:val="both"/>
      </w:pPr>
    </w:p>
    <w:p w:rsidR="00DB7FB4" w:rsidRDefault="00DB7FB4" w:rsidP="00AE2A0A">
      <w:pPr>
        <w:pStyle w:val="Akapitzlist"/>
        <w:ind w:left="1068"/>
        <w:jc w:val="both"/>
      </w:pPr>
    </w:p>
    <w:p w:rsidR="00DB7FB4" w:rsidRDefault="00DB7FB4" w:rsidP="00AE2A0A">
      <w:pPr>
        <w:pStyle w:val="Akapitzlist"/>
        <w:ind w:left="1068"/>
        <w:jc w:val="both"/>
      </w:pPr>
    </w:p>
    <w:p w:rsidR="00DB7FB4" w:rsidRDefault="00DB7FB4" w:rsidP="00AE2A0A">
      <w:pPr>
        <w:pStyle w:val="Akapitzlist"/>
        <w:ind w:left="1068"/>
        <w:jc w:val="both"/>
      </w:pPr>
    </w:p>
    <w:p w:rsidR="00DB7FB4" w:rsidRDefault="00DB7FB4" w:rsidP="00AE2A0A">
      <w:pPr>
        <w:pStyle w:val="Akapitzlist"/>
        <w:ind w:left="1068"/>
        <w:jc w:val="both"/>
      </w:pPr>
    </w:p>
    <w:p w:rsidR="00DB7FB4" w:rsidRDefault="00DB7FB4" w:rsidP="00AE2A0A">
      <w:pPr>
        <w:pStyle w:val="Akapitzlist"/>
        <w:ind w:left="1068"/>
        <w:jc w:val="both"/>
      </w:pPr>
    </w:p>
    <w:p w:rsidR="00AE2A0A" w:rsidRDefault="00AE2A0A" w:rsidP="00AE2A0A">
      <w:pPr>
        <w:pStyle w:val="Akapitzlist"/>
        <w:ind w:left="142"/>
        <w:jc w:val="center"/>
        <w:rPr>
          <w:b/>
        </w:rPr>
      </w:pPr>
      <w:r>
        <w:rPr>
          <w:b/>
        </w:rPr>
        <w:t>§ 4.</w:t>
      </w:r>
    </w:p>
    <w:p w:rsidR="00AE2A0A" w:rsidRDefault="00AE2A0A" w:rsidP="00AE2A0A">
      <w:pPr>
        <w:pStyle w:val="Akapitzlist"/>
        <w:ind w:left="142"/>
        <w:jc w:val="center"/>
        <w:rPr>
          <w:b/>
        </w:rPr>
      </w:pPr>
      <w:r>
        <w:rPr>
          <w:b/>
        </w:rPr>
        <w:t>OCENA WNIOSKU I KWALIFIKACJA DO PROGRAMU ERASMUS +</w:t>
      </w:r>
    </w:p>
    <w:p w:rsidR="00AE2A0A" w:rsidRDefault="00AE2A0A" w:rsidP="00AE2A0A">
      <w:pPr>
        <w:pStyle w:val="Akapitzlist"/>
        <w:ind w:left="2520"/>
        <w:jc w:val="both"/>
        <w:rPr>
          <w:b/>
        </w:rPr>
      </w:pPr>
    </w:p>
    <w:p w:rsidR="00AE2A0A" w:rsidRDefault="00AE2A0A" w:rsidP="00DB7FB4">
      <w:pPr>
        <w:pStyle w:val="Akapitzlist"/>
        <w:numPr>
          <w:ilvl w:val="0"/>
          <w:numId w:val="14"/>
        </w:numPr>
        <w:spacing w:after="200" w:line="276" w:lineRule="auto"/>
      </w:pPr>
      <w:r>
        <w:t>Po zakończeniu postępowania kwalifikacyjnego dokonywana jest weryfi</w:t>
      </w:r>
      <w:r w:rsidR="00DB7FB4">
        <w:t xml:space="preserve">kacja, czy student uczestniczył </w:t>
      </w:r>
      <w:r>
        <w:t xml:space="preserve">już w programie Erasmus + na studiach I stopnia (np. z ramienia innej uczelni). </w:t>
      </w:r>
    </w:p>
    <w:p w:rsidR="00AE2A0A" w:rsidRDefault="00AE2A0A" w:rsidP="00AE2A0A">
      <w:pPr>
        <w:pStyle w:val="Akapitzlist"/>
        <w:jc w:val="both"/>
      </w:pPr>
      <w:r>
        <w:t>W takim wypadku jego „kapitał mobilności” jest odpowiednio pomniejszony.</w:t>
      </w:r>
    </w:p>
    <w:p w:rsidR="00AE2A0A" w:rsidRDefault="00AE2A0A" w:rsidP="00AE2A0A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 xml:space="preserve">Kandydaci są sortowani wg liczby punktów uzyskanych w postępowaniu kwalifikacyjnym. </w:t>
      </w:r>
    </w:p>
    <w:p w:rsidR="00AE2A0A" w:rsidRDefault="00AE2A0A" w:rsidP="00AE2A0A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 xml:space="preserve">Następnie kandydaci są przypisywani do uczelni zgodnie z kierunkiem studiów i wskazanymi w formularzu zgłoszeniowym (załącznik nr 1) preferencjami. </w:t>
      </w:r>
    </w:p>
    <w:p w:rsidR="00AE2A0A" w:rsidRDefault="00AE2A0A" w:rsidP="00AE2A0A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W przypadku, gdy wybrana uczelnia jest już niedostępna (limit miejsc na niej został wyczerpany), kandydat jest przypisywany do kolejnej wskazanej przez siebie uczelni.</w:t>
      </w:r>
    </w:p>
    <w:p w:rsidR="00AE2A0A" w:rsidRDefault="00AE2A0A" w:rsidP="00AE2A0A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W przypadku braku wolnych miejsc kandydat pozostaje na liście „bez przydziału”. Jego kandydatura będzie uwzględniona w kwalifikacji dodatkowej.</w:t>
      </w:r>
    </w:p>
    <w:p w:rsidR="00AE2A0A" w:rsidRDefault="00AE2A0A" w:rsidP="00AE2A0A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 xml:space="preserve">Miejsca nieprzydzielone są oferowane w kwalifikacji dodatkowej zgodnie </w:t>
      </w:r>
      <w:r w:rsidR="00DB7FB4">
        <w:br w:type="textWrapping" w:clear="all"/>
      </w:r>
      <w:r>
        <w:t>z Harmonogramem Postępowania Kwalifikacyjnego do Programu Erasmus + na dany rok akademicki.</w:t>
      </w:r>
    </w:p>
    <w:p w:rsidR="00AE2A0A" w:rsidRDefault="00AE2A0A" w:rsidP="00AE2A0A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 xml:space="preserve">Listę studentów zakwalifikowanych do wyjazdu opiniują Dyrektorzy Instytutów, </w:t>
      </w:r>
      <w:r w:rsidR="00DB7FB4">
        <w:br w:type="textWrapping" w:clear="all"/>
      </w:r>
      <w:r>
        <w:t xml:space="preserve">a zatwierdza Rektor Państwowej Wyższej Szkoły Zawodowej w Koszalinie. </w:t>
      </w:r>
    </w:p>
    <w:p w:rsidR="00AE2A0A" w:rsidRDefault="00AE2A0A" w:rsidP="00AE2A0A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Po zatwierdzeniu listy przez Rektora nie ma możliwości rezygnacji z wyjazdu z przyczyn innych niż losowe. Przyczyny losowe to: choroba uniemożliwiająca wyjazd, śmierć lub choroba członka najbliższej rodziny, nagłe pogorszenie sytuacji materialnej studenta, odpowiednio udokumentowane.</w:t>
      </w:r>
    </w:p>
    <w:p w:rsidR="00AE2A0A" w:rsidRDefault="00AE2A0A" w:rsidP="00AE2A0A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Koordynator Programu Erasmus + dokonuje zgłoszenia studenta do uczelni przyjmującej.</w:t>
      </w:r>
    </w:p>
    <w:p w:rsidR="00AE2A0A" w:rsidRDefault="00AE2A0A" w:rsidP="00AE2A0A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 xml:space="preserve">Ostateczną decyzję o przyjęciu kandydata na uczelnię zagraniczną dokonuje koordynator programu Erasmus + uczelni przyjmującej. Uczelnia przyjmująca decyduje również </w:t>
      </w:r>
      <w:r w:rsidR="00DB7FB4">
        <w:br w:type="textWrapping" w:clear="all"/>
      </w:r>
      <w:r>
        <w:t>o semestrze, na który godzi się przyjąć danego studenta (może zatem odrzucić preferencje studenta dotyczące wyboru semestru).</w:t>
      </w:r>
    </w:p>
    <w:p w:rsidR="00AE2A0A" w:rsidRDefault="00AE2A0A" w:rsidP="00AE2A0A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Studenci odrzuceni przez uczelnię przyjmującą pozostają na liście i zostają przydzieleni do kolejnych uczelni z listy preferencji ( w ramach limitu miejsc na tych uczelniach).</w:t>
      </w:r>
    </w:p>
    <w:p w:rsidR="00AE2A0A" w:rsidRDefault="00AE2A0A" w:rsidP="00AE2A0A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Uzyskanie potwierdzenia przyjęcia kandydata przez uczelnię przyjmującą kończy proces selekcji. Ostateczne listy studentów przyjętych do programu wymiany Erasmus + zostają przekazane Dyrektorom Instytutów oraz do Referatu ds. Nauczania.</w:t>
      </w:r>
    </w:p>
    <w:p w:rsidR="00AE2A0A" w:rsidRDefault="00AE2A0A" w:rsidP="00AE2A0A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Studenci przyjęci  do programu Erasmus + są zobowiązani dopełnić wszelkich formalności wymaganych przez uczelnię przyjmującą.</w:t>
      </w:r>
    </w:p>
    <w:p w:rsidR="00AE2A0A" w:rsidRDefault="00AE2A0A" w:rsidP="00AE2A0A">
      <w:pPr>
        <w:pStyle w:val="Akapitzlist"/>
        <w:ind w:left="284"/>
        <w:jc w:val="center"/>
        <w:rPr>
          <w:b/>
        </w:rPr>
      </w:pPr>
      <w:r>
        <w:rPr>
          <w:b/>
        </w:rPr>
        <w:t>§ 5.</w:t>
      </w:r>
    </w:p>
    <w:p w:rsidR="00AE2A0A" w:rsidRDefault="00AE2A0A" w:rsidP="00AE2A0A">
      <w:pPr>
        <w:pStyle w:val="Akapitzlist"/>
        <w:ind w:left="284"/>
        <w:jc w:val="center"/>
        <w:rPr>
          <w:b/>
        </w:rPr>
      </w:pPr>
      <w:r>
        <w:rPr>
          <w:b/>
        </w:rPr>
        <w:t>TRYB ROZPATRYWANIA ODWOŁAŃ</w:t>
      </w:r>
    </w:p>
    <w:p w:rsidR="00AE2A0A" w:rsidRDefault="00AE2A0A" w:rsidP="00AE2A0A">
      <w:pPr>
        <w:pStyle w:val="Akapitzlist"/>
        <w:ind w:left="2520"/>
        <w:jc w:val="both"/>
        <w:rPr>
          <w:b/>
        </w:rPr>
      </w:pPr>
    </w:p>
    <w:p w:rsidR="00AE2A0A" w:rsidRDefault="00AE2A0A" w:rsidP="00AE2A0A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Od decyzji Komisji Kwalifikacyjnej kandydat może się z następujących powodów:</w:t>
      </w:r>
    </w:p>
    <w:p w:rsidR="00AE2A0A" w:rsidRDefault="00AE2A0A" w:rsidP="00AE2A0A">
      <w:pPr>
        <w:pStyle w:val="Akapitzlist"/>
        <w:numPr>
          <w:ilvl w:val="0"/>
          <w:numId w:val="16"/>
        </w:numPr>
        <w:spacing w:after="200" w:line="276" w:lineRule="auto"/>
        <w:jc w:val="both"/>
      </w:pPr>
      <w:r>
        <w:t>błędów w naliczeniu punków za poszczególne kryteria;</w:t>
      </w:r>
    </w:p>
    <w:p w:rsidR="00AE2A0A" w:rsidRDefault="00AE2A0A" w:rsidP="00AE2A0A">
      <w:pPr>
        <w:pStyle w:val="Akapitzlist"/>
        <w:numPr>
          <w:ilvl w:val="0"/>
          <w:numId w:val="16"/>
        </w:numPr>
        <w:spacing w:after="200" w:line="276" w:lineRule="auto"/>
        <w:jc w:val="both"/>
      </w:pPr>
      <w:r>
        <w:t>odrzucenia wniosku kandydata ze względu na niedopełnienie kryteriów formalnych (np. niepełna dokumentacja).</w:t>
      </w:r>
    </w:p>
    <w:p w:rsidR="00AE2A0A" w:rsidRDefault="00AE2A0A" w:rsidP="00AE2A0A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Odwołanie musi być złożone na piśmie w terminie przewidzianym Harmonogramem Postępowanie Kwalifikacyjnego i odpowiednio umotywowane.</w:t>
      </w:r>
    </w:p>
    <w:p w:rsidR="00DB7FB4" w:rsidRDefault="00DB7FB4" w:rsidP="00DB7FB4">
      <w:pPr>
        <w:spacing w:after="200" w:line="276" w:lineRule="auto"/>
        <w:jc w:val="both"/>
      </w:pPr>
    </w:p>
    <w:p w:rsidR="00DB7FB4" w:rsidRDefault="00DB7FB4" w:rsidP="00DB7FB4">
      <w:pPr>
        <w:spacing w:after="200" w:line="276" w:lineRule="auto"/>
        <w:jc w:val="both"/>
      </w:pPr>
    </w:p>
    <w:p w:rsidR="00AE2A0A" w:rsidRDefault="00AE2A0A" w:rsidP="00AE2A0A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 xml:space="preserve">Komisję Odwoławczą powołuje Rektor. Składa się ona z Dyrektora Instytutu, nauczyciela akademickiego </w:t>
      </w:r>
      <w:r>
        <w:br w:type="textWrapping" w:clear="all"/>
        <w:t>i przedstawiciela Samorządu Studentów.</w:t>
      </w:r>
    </w:p>
    <w:p w:rsidR="00AE2A0A" w:rsidRDefault="00AE2A0A" w:rsidP="00AE2A0A">
      <w:pPr>
        <w:pStyle w:val="Akapitzlist"/>
        <w:numPr>
          <w:ilvl w:val="0"/>
          <w:numId w:val="15"/>
        </w:numPr>
        <w:spacing w:after="200" w:line="276" w:lineRule="auto"/>
        <w:jc w:val="both"/>
      </w:pPr>
      <w:r>
        <w:t>Ustalenia Komisji Odwoławczej akceptuje Rektor. Decyzja Rektora jest ostateczna.</w:t>
      </w:r>
    </w:p>
    <w:p w:rsidR="00AE2A0A" w:rsidRDefault="00AE2A0A" w:rsidP="00AE2A0A">
      <w:pPr>
        <w:pStyle w:val="Akapitzlist"/>
        <w:jc w:val="both"/>
      </w:pPr>
    </w:p>
    <w:p w:rsidR="00AE2A0A" w:rsidRDefault="00AE2A0A" w:rsidP="00AE2A0A">
      <w:pPr>
        <w:pStyle w:val="Akapitzlist"/>
        <w:ind w:left="284"/>
        <w:jc w:val="center"/>
        <w:rPr>
          <w:b/>
        </w:rPr>
      </w:pPr>
      <w:r>
        <w:rPr>
          <w:b/>
        </w:rPr>
        <w:t>§ 6.</w:t>
      </w:r>
    </w:p>
    <w:p w:rsidR="00AE2A0A" w:rsidRDefault="00AE2A0A" w:rsidP="00AE2A0A">
      <w:pPr>
        <w:pStyle w:val="Akapitzlist"/>
        <w:ind w:left="284"/>
        <w:jc w:val="center"/>
        <w:rPr>
          <w:b/>
        </w:rPr>
      </w:pPr>
      <w:r>
        <w:rPr>
          <w:b/>
        </w:rPr>
        <w:t>USTALENIA KOŃCOWE</w:t>
      </w:r>
    </w:p>
    <w:p w:rsidR="00AE2A0A" w:rsidRDefault="00AE2A0A" w:rsidP="00AE2A0A">
      <w:pPr>
        <w:pStyle w:val="Akapitzlist"/>
        <w:ind w:left="2520"/>
        <w:jc w:val="center"/>
        <w:rPr>
          <w:b/>
        </w:rPr>
      </w:pPr>
    </w:p>
    <w:p w:rsidR="00AE2A0A" w:rsidRDefault="00AE2A0A" w:rsidP="00AE2A0A">
      <w:pPr>
        <w:pStyle w:val="Akapitzlist"/>
        <w:numPr>
          <w:ilvl w:val="0"/>
          <w:numId w:val="17"/>
        </w:numPr>
        <w:spacing w:after="200" w:line="276" w:lineRule="auto"/>
        <w:jc w:val="both"/>
      </w:pPr>
      <w:r>
        <w:t>W przypadku warunkowego zaliczenia semestru poprzedzającego wyjazd za granicę Rektor może nie wyrazić zgody na wyjazd.</w:t>
      </w:r>
    </w:p>
    <w:p w:rsidR="00AE2A0A" w:rsidRDefault="00AE2A0A" w:rsidP="00AE2A0A">
      <w:pPr>
        <w:pStyle w:val="Akapitzlist"/>
        <w:numPr>
          <w:ilvl w:val="0"/>
          <w:numId w:val="17"/>
        </w:numPr>
        <w:spacing w:after="200" w:line="276" w:lineRule="auto"/>
        <w:jc w:val="both"/>
      </w:pPr>
      <w:r>
        <w:t>W trakcie przebywania na wymianie w ramach programu Erasmus + student nie może być na urlopie dziekańskim.</w:t>
      </w:r>
    </w:p>
    <w:p w:rsidR="00AE2A0A" w:rsidRPr="003C6D43" w:rsidRDefault="00AE2A0A" w:rsidP="00AE2A0A">
      <w:pPr>
        <w:pStyle w:val="Akapitzlist"/>
        <w:numPr>
          <w:ilvl w:val="0"/>
          <w:numId w:val="17"/>
        </w:numPr>
        <w:spacing w:after="200" w:line="276" w:lineRule="auto"/>
        <w:jc w:val="both"/>
      </w:pPr>
      <w:r w:rsidRPr="003C6D43">
        <w:t>Student przyjęty do Programu Erasmus + zachowuje wszystkie prawa i obowiązki studenta Państwowej Wyższej Szkoły Zawodowej w Koszalinie ( w tym prawo do pomocy materialnej).</w:t>
      </w:r>
    </w:p>
    <w:p w:rsidR="00AE2A0A" w:rsidRDefault="00AE2A0A" w:rsidP="00AE2A0A">
      <w:pPr>
        <w:pStyle w:val="Akapitzlist"/>
        <w:numPr>
          <w:ilvl w:val="0"/>
          <w:numId w:val="17"/>
        </w:numPr>
        <w:spacing w:after="200" w:line="276" w:lineRule="auto"/>
        <w:jc w:val="both"/>
      </w:pPr>
      <w:r>
        <w:t>W przypadku niezaliczenia przedmiotu w danym semestrze za granicą student jest zobowiązany zrealizować w PWSZ w Koszalinie dodatkowe przedmioty w liczbie ECTS równej liczbie punktów przypisanych niezaliczonym przedmiotów w terminie warunkowym.</w:t>
      </w:r>
    </w:p>
    <w:p w:rsidR="00AE2A0A" w:rsidRDefault="00AE2A0A" w:rsidP="00AE2A0A">
      <w:pPr>
        <w:pStyle w:val="Akapitzlist"/>
        <w:numPr>
          <w:ilvl w:val="0"/>
          <w:numId w:val="17"/>
        </w:numPr>
        <w:spacing w:after="200" w:line="276" w:lineRule="auto"/>
        <w:jc w:val="both"/>
      </w:pPr>
      <w:r>
        <w:t>Studentów uczestniczących w Programie Erasmus + obowiązują przepisy określające zasady realizacji programu dostępne na stronie internetowej Fundacji Rozwoju Systemu Edukacji (</w:t>
      </w:r>
      <w:hyperlink r:id="rId7" w:history="1">
        <w:r w:rsidRPr="00F902E2">
          <w:rPr>
            <w:rStyle w:val="Hipercze"/>
          </w:rPr>
          <w:t>www.frse.org.pl</w:t>
        </w:r>
      </w:hyperlink>
      <w:r>
        <w:t>).</w:t>
      </w:r>
    </w:p>
    <w:p w:rsidR="00AE2A0A" w:rsidRPr="001F51CD" w:rsidRDefault="00AE2A0A" w:rsidP="00AE2A0A">
      <w:pPr>
        <w:pStyle w:val="Akapitzlist"/>
        <w:numPr>
          <w:ilvl w:val="0"/>
          <w:numId w:val="17"/>
        </w:numPr>
        <w:spacing w:after="200" w:line="276" w:lineRule="auto"/>
        <w:jc w:val="both"/>
      </w:pPr>
      <w:r>
        <w:t>Niniejszy Regulamin wc</w:t>
      </w:r>
      <w:r w:rsidR="0032748D">
        <w:t>hodzi w życie z dniem 1 kwietnia 2019 r.</w:t>
      </w:r>
    </w:p>
    <w:p w:rsidR="00AE2A0A" w:rsidRDefault="00AE2A0A" w:rsidP="00AE2A0A"/>
    <w:p w:rsidR="000E4EF8" w:rsidRDefault="000E4EF8" w:rsidP="000E4EF8">
      <w:pPr>
        <w:pStyle w:val="Nagwek"/>
      </w:pPr>
    </w:p>
    <w:p w:rsidR="00412BAE" w:rsidRDefault="00412BAE" w:rsidP="000E4EF8">
      <w:pPr>
        <w:pStyle w:val="Nagwek"/>
      </w:pPr>
    </w:p>
    <w:p w:rsidR="00412BAE" w:rsidRDefault="00412BAE" w:rsidP="000E4EF8">
      <w:pPr>
        <w:pStyle w:val="Nagwek"/>
      </w:pPr>
    </w:p>
    <w:p w:rsidR="00412BAE" w:rsidRDefault="00412BAE" w:rsidP="000E4EF8">
      <w:pPr>
        <w:pStyle w:val="Nagwek"/>
      </w:pPr>
    </w:p>
    <w:p w:rsidR="007157D3" w:rsidRDefault="007157D3" w:rsidP="007157D3">
      <w:pPr>
        <w:spacing w:line="360" w:lineRule="auto"/>
        <w:jc w:val="center"/>
        <w:rPr>
          <w:b/>
        </w:rPr>
      </w:pPr>
    </w:p>
    <w:sectPr w:rsidR="007157D3" w:rsidSect="00745DF9">
      <w:headerReference w:type="default" r:id="rId8"/>
      <w:pgSz w:w="11906" w:h="16838"/>
      <w:pgMar w:top="851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82" w:rsidRDefault="00183E82" w:rsidP="0004390C">
      <w:r>
        <w:separator/>
      </w:r>
    </w:p>
  </w:endnote>
  <w:endnote w:type="continuationSeparator" w:id="1">
    <w:p w:rsidR="00183E82" w:rsidRDefault="00183E82" w:rsidP="0004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82" w:rsidRDefault="00183E82" w:rsidP="0004390C">
      <w:r>
        <w:separator/>
      </w:r>
    </w:p>
  </w:footnote>
  <w:footnote w:type="continuationSeparator" w:id="1">
    <w:p w:rsidR="00183E82" w:rsidRDefault="00183E82" w:rsidP="00043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5C" w:rsidRDefault="001D0B8F" w:rsidP="005F3D5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4735830</wp:posOffset>
          </wp:positionH>
          <wp:positionV relativeFrom="paragraph">
            <wp:posOffset>-495935</wp:posOffset>
          </wp:positionV>
          <wp:extent cx="1604010" cy="1211580"/>
          <wp:effectExtent l="19050" t="0" r="0" b="0"/>
          <wp:wrapTight wrapText="bothSides">
            <wp:wrapPolygon edited="0">
              <wp:start x="-257" y="0"/>
              <wp:lineTo x="-257" y="21396"/>
              <wp:lineTo x="21549" y="21396"/>
              <wp:lineTo x="21549" y="0"/>
              <wp:lineTo x="-257" y="0"/>
            </wp:wrapPolygon>
          </wp:wrapTight>
          <wp:docPr id="6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3D5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-430530</wp:posOffset>
          </wp:positionH>
          <wp:positionV relativeFrom="margin">
            <wp:posOffset>-762635</wp:posOffset>
          </wp:positionV>
          <wp:extent cx="1908810" cy="662940"/>
          <wp:effectExtent l="19050" t="0" r="0" b="0"/>
          <wp:wrapSquare wrapText="bothSides"/>
          <wp:docPr id="7" name="Obraz 3" descr="C:\Users\ADMINI~1\AppData\Local\Temp\WzECD21.tmp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~1\AppData\Local\Temp\WzECD21.tmp\EU flag-Erasmus+_vect_PO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3D5C" w:rsidRDefault="005F3D5C">
    <w:pPr>
      <w:pStyle w:val="Nagwek"/>
    </w:pPr>
  </w:p>
  <w:p w:rsidR="005F3D5C" w:rsidRDefault="005F3D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C44"/>
    <w:multiLevelType w:val="hybridMultilevel"/>
    <w:tmpl w:val="C1C8BC78"/>
    <w:lvl w:ilvl="0" w:tplc="CF30F9E2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54D7B"/>
    <w:multiLevelType w:val="hybridMultilevel"/>
    <w:tmpl w:val="B54211D6"/>
    <w:lvl w:ilvl="0" w:tplc="B33EBDEE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83226"/>
    <w:multiLevelType w:val="hybridMultilevel"/>
    <w:tmpl w:val="3312C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51102"/>
    <w:multiLevelType w:val="hybridMultilevel"/>
    <w:tmpl w:val="A9EE7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43A3"/>
    <w:multiLevelType w:val="hybridMultilevel"/>
    <w:tmpl w:val="6F42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B7115"/>
    <w:multiLevelType w:val="hybridMultilevel"/>
    <w:tmpl w:val="4C5C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A26A7"/>
    <w:multiLevelType w:val="hybridMultilevel"/>
    <w:tmpl w:val="B08C9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F6BCC"/>
    <w:multiLevelType w:val="hybridMultilevel"/>
    <w:tmpl w:val="D91CA8DC"/>
    <w:lvl w:ilvl="0" w:tplc="B8FAD39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411A7"/>
    <w:multiLevelType w:val="hybridMultilevel"/>
    <w:tmpl w:val="5B983B3E"/>
    <w:lvl w:ilvl="0" w:tplc="27FC691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801206"/>
    <w:multiLevelType w:val="hybridMultilevel"/>
    <w:tmpl w:val="86B8D32E"/>
    <w:lvl w:ilvl="0" w:tplc="33B62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5B2C53"/>
    <w:multiLevelType w:val="hybridMultilevel"/>
    <w:tmpl w:val="3D9C1998"/>
    <w:lvl w:ilvl="0" w:tplc="3384C618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757576"/>
    <w:multiLevelType w:val="hybridMultilevel"/>
    <w:tmpl w:val="A9583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270A5"/>
    <w:multiLevelType w:val="hybridMultilevel"/>
    <w:tmpl w:val="CC0A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91309"/>
    <w:multiLevelType w:val="hybridMultilevel"/>
    <w:tmpl w:val="CC382AAA"/>
    <w:lvl w:ilvl="0" w:tplc="0415000F">
      <w:start w:val="1"/>
      <w:numFmt w:val="decimal"/>
      <w:lvlText w:val="%1.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4">
    <w:nsid w:val="637D0E74"/>
    <w:multiLevelType w:val="hybridMultilevel"/>
    <w:tmpl w:val="7A466E4A"/>
    <w:lvl w:ilvl="0" w:tplc="704ED82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72767A2B"/>
    <w:multiLevelType w:val="hybridMultilevel"/>
    <w:tmpl w:val="259C220E"/>
    <w:lvl w:ilvl="0" w:tplc="632020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ngsana New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983848"/>
    <w:multiLevelType w:val="hybridMultilevel"/>
    <w:tmpl w:val="C04A78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11"/>
  </w:num>
  <w:num w:numId="6">
    <w:abstractNumId w:val="15"/>
  </w:num>
  <w:num w:numId="7">
    <w:abstractNumId w:val="14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44B"/>
    <w:rsid w:val="000400CA"/>
    <w:rsid w:val="0004390C"/>
    <w:rsid w:val="00065313"/>
    <w:rsid w:val="00075F80"/>
    <w:rsid w:val="000C0887"/>
    <w:rsid w:val="000D3C8A"/>
    <w:rsid w:val="000D46D0"/>
    <w:rsid w:val="000E4EF8"/>
    <w:rsid w:val="000E5684"/>
    <w:rsid w:val="000F75A4"/>
    <w:rsid w:val="00110EBC"/>
    <w:rsid w:val="001235AD"/>
    <w:rsid w:val="00130713"/>
    <w:rsid w:val="001423A7"/>
    <w:rsid w:val="00157DBD"/>
    <w:rsid w:val="001609AE"/>
    <w:rsid w:val="0017382B"/>
    <w:rsid w:val="001743D0"/>
    <w:rsid w:val="00183E82"/>
    <w:rsid w:val="001B1E60"/>
    <w:rsid w:val="001B2D7F"/>
    <w:rsid w:val="001B3BF8"/>
    <w:rsid w:val="001C799A"/>
    <w:rsid w:val="001D0B8F"/>
    <w:rsid w:val="001F486C"/>
    <w:rsid w:val="0021144B"/>
    <w:rsid w:val="002125D6"/>
    <w:rsid w:val="00213208"/>
    <w:rsid w:val="00221AAD"/>
    <w:rsid w:val="00247D45"/>
    <w:rsid w:val="00252B0C"/>
    <w:rsid w:val="00265680"/>
    <w:rsid w:val="002704A9"/>
    <w:rsid w:val="00286E08"/>
    <w:rsid w:val="002C3911"/>
    <w:rsid w:val="002E59A4"/>
    <w:rsid w:val="002E5B85"/>
    <w:rsid w:val="002F2D8C"/>
    <w:rsid w:val="00303EE6"/>
    <w:rsid w:val="0032748D"/>
    <w:rsid w:val="00382449"/>
    <w:rsid w:val="003D355A"/>
    <w:rsid w:val="003F3839"/>
    <w:rsid w:val="003F7FFD"/>
    <w:rsid w:val="00412BAE"/>
    <w:rsid w:val="00425263"/>
    <w:rsid w:val="00482C79"/>
    <w:rsid w:val="004C0C92"/>
    <w:rsid w:val="004D5ABC"/>
    <w:rsid w:val="004E2210"/>
    <w:rsid w:val="00502FD1"/>
    <w:rsid w:val="00512A41"/>
    <w:rsid w:val="0052450B"/>
    <w:rsid w:val="00532B3F"/>
    <w:rsid w:val="005531C2"/>
    <w:rsid w:val="00561E2A"/>
    <w:rsid w:val="005C1862"/>
    <w:rsid w:val="005D758E"/>
    <w:rsid w:val="005F3D5C"/>
    <w:rsid w:val="006029AF"/>
    <w:rsid w:val="006061E6"/>
    <w:rsid w:val="006146D8"/>
    <w:rsid w:val="00640C24"/>
    <w:rsid w:val="00657E71"/>
    <w:rsid w:val="00686F8D"/>
    <w:rsid w:val="00694C45"/>
    <w:rsid w:val="00695EFA"/>
    <w:rsid w:val="006A6985"/>
    <w:rsid w:val="006E130D"/>
    <w:rsid w:val="006F15C2"/>
    <w:rsid w:val="006F3B78"/>
    <w:rsid w:val="007157D3"/>
    <w:rsid w:val="0073262E"/>
    <w:rsid w:val="00745DF9"/>
    <w:rsid w:val="00770346"/>
    <w:rsid w:val="007847AA"/>
    <w:rsid w:val="00785021"/>
    <w:rsid w:val="007E41B1"/>
    <w:rsid w:val="007E41F2"/>
    <w:rsid w:val="0082277A"/>
    <w:rsid w:val="00823E88"/>
    <w:rsid w:val="00854F25"/>
    <w:rsid w:val="008726F3"/>
    <w:rsid w:val="008760CC"/>
    <w:rsid w:val="008A2838"/>
    <w:rsid w:val="008A73BF"/>
    <w:rsid w:val="008B0885"/>
    <w:rsid w:val="008C189A"/>
    <w:rsid w:val="008C1B66"/>
    <w:rsid w:val="008C3C25"/>
    <w:rsid w:val="008C67A9"/>
    <w:rsid w:val="008D31B7"/>
    <w:rsid w:val="008E77E5"/>
    <w:rsid w:val="008F4E4E"/>
    <w:rsid w:val="00902AEB"/>
    <w:rsid w:val="00935C62"/>
    <w:rsid w:val="00952C12"/>
    <w:rsid w:val="009531B4"/>
    <w:rsid w:val="00981C5C"/>
    <w:rsid w:val="009913DA"/>
    <w:rsid w:val="00992742"/>
    <w:rsid w:val="00A11B29"/>
    <w:rsid w:val="00A25E45"/>
    <w:rsid w:val="00A35011"/>
    <w:rsid w:val="00A8295D"/>
    <w:rsid w:val="00AB6A32"/>
    <w:rsid w:val="00AD7AE1"/>
    <w:rsid w:val="00AE2A0A"/>
    <w:rsid w:val="00AF6C5A"/>
    <w:rsid w:val="00B05196"/>
    <w:rsid w:val="00B06F6F"/>
    <w:rsid w:val="00B10E04"/>
    <w:rsid w:val="00B30DAC"/>
    <w:rsid w:val="00B3519E"/>
    <w:rsid w:val="00B73194"/>
    <w:rsid w:val="00B94F18"/>
    <w:rsid w:val="00B95C40"/>
    <w:rsid w:val="00BA2928"/>
    <w:rsid w:val="00BB0792"/>
    <w:rsid w:val="00BB6A44"/>
    <w:rsid w:val="00BE1AFD"/>
    <w:rsid w:val="00C00699"/>
    <w:rsid w:val="00C17767"/>
    <w:rsid w:val="00C23C60"/>
    <w:rsid w:val="00C336EF"/>
    <w:rsid w:val="00C34F38"/>
    <w:rsid w:val="00C47699"/>
    <w:rsid w:val="00C50F16"/>
    <w:rsid w:val="00C635A9"/>
    <w:rsid w:val="00C642DF"/>
    <w:rsid w:val="00C96292"/>
    <w:rsid w:val="00CB5398"/>
    <w:rsid w:val="00CC40E4"/>
    <w:rsid w:val="00CD7B52"/>
    <w:rsid w:val="00CF1837"/>
    <w:rsid w:val="00CF70D0"/>
    <w:rsid w:val="00D1106E"/>
    <w:rsid w:val="00D20D09"/>
    <w:rsid w:val="00D6148E"/>
    <w:rsid w:val="00D66E6E"/>
    <w:rsid w:val="00D718C9"/>
    <w:rsid w:val="00D71AED"/>
    <w:rsid w:val="00DA240F"/>
    <w:rsid w:val="00DA4EFC"/>
    <w:rsid w:val="00DB3811"/>
    <w:rsid w:val="00DB7FB4"/>
    <w:rsid w:val="00DF2C2E"/>
    <w:rsid w:val="00DF5D21"/>
    <w:rsid w:val="00E00133"/>
    <w:rsid w:val="00E072FA"/>
    <w:rsid w:val="00E13793"/>
    <w:rsid w:val="00E263B2"/>
    <w:rsid w:val="00E31AB3"/>
    <w:rsid w:val="00E50405"/>
    <w:rsid w:val="00E65B28"/>
    <w:rsid w:val="00E82EF8"/>
    <w:rsid w:val="00E862BF"/>
    <w:rsid w:val="00E9602C"/>
    <w:rsid w:val="00ED1FDE"/>
    <w:rsid w:val="00F00288"/>
    <w:rsid w:val="00F33F8A"/>
    <w:rsid w:val="00F62932"/>
    <w:rsid w:val="00F8299C"/>
    <w:rsid w:val="00FB7AA1"/>
    <w:rsid w:val="00FD49FF"/>
    <w:rsid w:val="00FD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56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1144B"/>
    <w:pPr>
      <w:spacing w:after="120"/>
    </w:pPr>
  </w:style>
  <w:style w:type="paragraph" w:styleId="Data">
    <w:name w:val="Date"/>
    <w:basedOn w:val="Normalny"/>
    <w:next w:val="Normalny"/>
    <w:rsid w:val="00E9602C"/>
  </w:style>
  <w:style w:type="paragraph" w:styleId="Nagwek">
    <w:name w:val="header"/>
    <w:basedOn w:val="Normalny"/>
    <w:link w:val="NagwekZnak"/>
    <w:uiPriority w:val="99"/>
    <w:rsid w:val="000E4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4EF8"/>
    <w:rPr>
      <w:sz w:val="24"/>
      <w:szCs w:val="24"/>
    </w:rPr>
  </w:style>
  <w:style w:type="paragraph" w:customStyle="1" w:styleId="styl96">
    <w:name w:val="styl96"/>
    <w:basedOn w:val="Normalny"/>
    <w:rsid w:val="000E5684"/>
    <w:pPr>
      <w:spacing w:before="100" w:beforeAutospacing="1" w:after="100" w:afterAutospacing="1"/>
    </w:pPr>
  </w:style>
  <w:style w:type="paragraph" w:customStyle="1" w:styleId="Default">
    <w:name w:val="Default"/>
    <w:rsid w:val="000E568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412B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2B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2BAE"/>
    <w:pPr>
      <w:ind w:left="720"/>
      <w:contextualSpacing/>
    </w:pPr>
  </w:style>
  <w:style w:type="character" w:styleId="Pogrubienie">
    <w:name w:val="Strong"/>
    <w:basedOn w:val="Domylnaczcionkaakapitu"/>
    <w:qFormat/>
    <w:rsid w:val="007157D3"/>
    <w:rPr>
      <w:b/>
      <w:bCs/>
    </w:rPr>
  </w:style>
  <w:style w:type="paragraph" w:styleId="Stopka">
    <w:name w:val="footer"/>
    <w:basedOn w:val="Normalny"/>
    <w:link w:val="StopkaZnak"/>
    <w:rsid w:val="00043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390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2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ATC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AndyM</dc:creator>
  <cp:lastModifiedBy>Agnesek</cp:lastModifiedBy>
  <cp:revision>6</cp:revision>
  <cp:lastPrinted>2017-02-07T09:51:00Z</cp:lastPrinted>
  <dcterms:created xsi:type="dcterms:W3CDTF">2019-06-12T09:21:00Z</dcterms:created>
  <dcterms:modified xsi:type="dcterms:W3CDTF">2019-06-18T07:42:00Z</dcterms:modified>
</cp:coreProperties>
</file>